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379BB" w:rsidRPr="008379BB" w:rsidRDefault="008379BB" w:rsidP="008379B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8379BB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t>SCHEDA TECNICA</w:t>
      </w:r>
      <w:r w:rsidRPr="008379BB">
        <w:rPr>
          <w:rFonts w:ascii="Calibri" w:eastAsia="Times New Roman" w:hAnsi="Calibri" w:cs="Times New Roman"/>
          <w:b/>
          <w:bCs/>
          <w:sz w:val="22"/>
          <w:szCs w:val="22"/>
          <w:lang w:eastAsia="it-IT"/>
        </w:rPr>
        <w:br/>
      </w:r>
      <w:r>
        <w:rPr>
          <w:rFonts w:ascii="Calibri" w:eastAsia="Times New Roman" w:hAnsi="Calibri" w:cs="Times New Roman"/>
          <w:b/>
          <w:bCs/>
          <w:sz w:val="40"/>
          <w:szCs w:val="40"/>
          <w:lang w:eastAsia="it-IT"/>
        </w:rPr>
        <w:t>PEDALA!</w:t>
      </w:r>
    </w:p>
    <w:p w:rsidR="008379BB" w:rsidRPr="00774778" w:rsidRDefault="008379BB" w:rsidP="008379BB">
      <w:pPr>
        <w:spacing w:before="100" w:beforeAutospacing="1" w:after="100" w:afterAutospacing="1"/>
        <w:rPr>
          <w:rFonts w:ascii="Arial" w:eastAsia="Times New Roman" w:hAnsi="Arial" w:cs="Times New Roman"/>
          <w:lang w:eastAsia="it-IT"/>
        </w:rPr>
      </w:pPr>
      <w:r w:rsidRPr="00774778">
        <w:rPr>
          <w:rFonts w:ascii="Arial" w:eastAsia="Times New Roman" w:hAnsi="Arial" w:cs="Times New Roman"/>
          <w:b/>
          <w:bCs/>
          <w:sz w:val="20"/>
          <w:szCs w:val="20"/>
          <w:lang w:eastAsia="it-IT"/>
        </w:rPr>
        <w:t xml:space="preserve">ESIGENZE SCENICHE </w:t>
      </w:r>
    </w:p>
    <w:p w:rsidR="008379BB" w:rsidRPr="00774778" w:rsidRDefault="008379BB" w:rsidP="008379B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Dimensione minime palco (o spazio scenico) 4 x 6 m; </w:t>
      </w:r>
    </w:p>
    <w:p w:rsidR="008379BB" w:rsidRPr="00774778" w:rsidRDefault="008379BB" w:rsidP="008379B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Fondale nero o neutro </w:t>
      </w:r>
    </w:p>
    <w:p w:rsidR="008379BB" w:rsidRPr="00774778" w:rsidRDefault="008379BB" w:rsidP="008379B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Presa corrente 380V trifase pentapolare al palco </w:t>
      </w:r>
    </w:p>
    <w:p w:rsidR="008379BB" w:rsidRPr="00774778" w:rsidRDefault="008379BB" w:rsidP="008379BB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Carico elettrico 10 kw </w:t>
      </w:r>
    </w:p>
    <w:p w:rsidR="008379BB" w:rsidRPr="00774778" w:rsidRDefault="008379BB" w:rsidP="008379BB">
      <w:pPr>
        <w:spacing w:before="100" w:beforeAutospacing="1" w:after="100" w:afterAutospacing="1"/>
        <w:ind w:left="720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b/>
          <w:bCs/>
          <w:i/>
          <w:iCs/>
          <w:sz w:val="22"/>
          <w:szCs w:val="22"/>
          <w:lang w:eastAsia="it-IT"/>
        </w:rPr>
        <w:t xml:space="preserve">La compagnia può fornire l’intero impianto audio e luci. Se invece l’impianto è a carico dell’organizzatore, questo è l’elenco del materiale richiesto: </w:t>
      </w:r>
    </w:p>
    <w:p w:rsidR="008379BB" w:rsidRPr="00774778" w:rsidRDefault="008379BB" w:rsidP="008379BB">
      <w:pPr>
        <w:spacing w:before="100" w:beforeAutospacing="1" w:after="100" w:afterAutospacing="1"/>
        <w:ind w:left="720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b/>
          <w:bCs/>
          <w:sz w:val="20"/>
          <w:szCs w:val="20"/>
          <w:lang w:eastAsia="it-IT"/>
        </w:rPr>
        <w:t xml:space="preserve">ESIGENZE AUDIO </w:t>
      </w:r>
    </w:p>
    <w:p w:rsidR="008379BB" w:rsidRPr="00774778" w:rsidRDefault="008379BB" w:rsidP="008379B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impianto fonico di potenza sufficiente in relazione allo spazio </w:t>
      </w:r>
    </w:p>
    <w:p w:rsidR="008379BB" w:rsidRPr="00774778" w:rsidRDefault="008379BB" w:rsidP="008379B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>Mixer audio con almeno un ingresso microfonico</w:t>
      </w:r>
      <w:r w:rsid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 e un doppio ingresso jack</w:t>
      </w: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</w:p>
    <w:p w:rsidR="008379BB" w:rsidRPr="00774778" w:rsidRDefault="008379BB" w:rsidP="008379BB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>cav</w:t>
      </w:r>
      <w:r w:rsidR="00774778">
        <w:rPr>
          <w:rFonts w:ascii="Arial" w:eastAsia="Times New Roman" w:hAnsi="Arial" w:cs="Times New Roman"/>
          <w:sz w:val="20"/>
          <w:szCs w:val="20"/>
          <w:lang w:eastAsia="it-IT"/>
        </w:rPr>
        <w:t>i</w:t>
      </w: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 sufficient</w:t>
      </w:r>
      <w:r w:rsidR="00774778">
        <w:rPr>
          <w:rFonts w:ascii="Arial" w:eastAsia="Times New Roman" w:hAnsi="Arial" w:cs="Times New Roman"/>
          <w:sz w:val="20"/>
          <w:szCs w:val="20"/>
          <w:lang w:eastAsia="it-IT"/>
        </w:rPr>
        <w:t>i</w:t>
      </w: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 a collegare tutti i dispositivi </w:t>
      </w:r>
    </w:p>
    <w:p w:rsidR="008379BB" w:rsidRPr="00774778" w:rsidRDefault="008379BB" w:rsidP="008379BB">
      <w:pPr>
        <w:spacing w:before="100" w:beforeAutospacing="1" w:after="100" w:afterAutospacing="1"/>
        <w:rPr>
          <w:rFonts w:ascii="Arial" w:eastAsia="Times New Roman" w:hAnsi="Arial" w:cs="Times New Roman"/>
          <w:lang w:eastAsia="it-IT"/>
        </w:rPr>
      </w:pPr>
      <w:r w:rsidRPr="00774778">
        <w:rPr>
          <w:rFonts w:ascii="Arial" w:eastAsia="Times New Roman" w:hAnsi="Arial" w:cs="Times New Roman"/>
          <w:b/>
          <w:bCs/>
          <w:sz w:val="20"/>
          <w:szCs w:val="20"/>
          <w:lang w:eastAsia="it-IT"/>
        </w:rPr>
        <w:t xml:space="preserve">LUCI </w:t>
      </w:r>
    </w:p>
    <w:p w:rsidR="008379BB" w:rsidRPr="00774778" w:rsidRDefault="008379BB" w:rsidP="008379B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6 canali da 2kw dimmer dmx </w:t>
      </w:r>
    </w:p>
    <w:p w:rsidR="008379BB" w:rsidRPr="00774778" w:rsidRDefault="008379BB" w:rsidP="008379B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1 mixer luci a doppia scena </w:t>
      </w:r>
    </w:p>
    <w:p w:rsidR="008379BB" w:rsidRPr="00774778" w:rsidRDefault="00507397" w:rsidP="008379B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>8</w:t>
      </w:r>
      <w:r w:rsidR="008379BB"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 fari PC 1000W </w:t>
      </w:r>
    </w:p>
    <w:p w:rsidR="008379BB" w:rsidRPr="00774778" w:rsidRDefault="008379BB" w:rsidP="008379B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2 americane se in teatro, 2 wind up se in luogo non teatrale </w:t>
      </w:r>
    </w:p>
    <w:p w:rsidR="008379BB" w:rsidRPr="00774778" w:rsidRDefault="008379BB" w:rsidP="008379B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2 sdoppi </w:t>
      </w:r>
    </w:p>
    <w:p w:rsidR="00106BAF" w:rsidRPr="00774778" w:rsidRDefault="008379BB" w:rsidP="008379BB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>caveria sufficiente a collegare tutti i dispositivi</w:t>
      </w: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br/>
        <w:t xml:space="preserve">Tutti i fari si intendono completi di ganci, catene di sicurezza, e bandiere. </w:t>
      </w:r>
    </w:p>
    <w:p w:rsidR="008379BB" w:rsidRPr="00774778" w:rsidRDefault="00106BAF" w:rsidP="00774778">
      <w:pPr>
        <w:spacing w:before="100" w:beforeAutospacing="1" w:after="100" w:afterAutospacing="1"/>
        <w:ind w:left="720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N.B. se le dimensioni del palco sono superiori a 10x8 m occorre raddoppiare il piazzato, perciò </w:t>
      </w:r>
      <w:r w:rsidR="00774778" w:rsidRPr="00774778">
        <w:rPr>
          <w:rFonts w:ascii="Arial" w:eastAsia="Times New Roman" w:hAnsi="Arial" w:cs="Times New Roman"/>
          <w:b/>
          <w:sz w:val="20"/>
          <w:szCs w:val="20"/>
          <w:lang w:eastAsia="it-IT"/>
        </w:rPr>
        <w:t>servono 2 fari e un canale dimmer in più.</w:t>
      </w:r>
    </w:p>
    <w:p w:rsidR="008379BB" w:rsidRPr="00774778" w:rsidRDefault="008379BB" w:rsidP="008379BB">
      <w:pPr>
        <w:spacing w:before="100" w:beforeAutospacing="1" w:after="100" w:afterAutospacing="1"/>
        <w:ind w:left="720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b/>
          <w:bCs/>
          <w:sz w:val="20"/>
          <w:szCs w:val="20"/>
          <w:lang w:eastAsia="it-IT"/>
        </w:rPr>
        <w:t xml:space="preserve">ALTRE ESIGENZE </w:t>
      </w:r>
      <w:bookmarkStart w:id="0" w:name="_GoBack"/>
      <w:bookmarkEnd w:id="0"/>
    </w:p>
    <w:p w:rsidR="008379BB" w:rsidRPr="00774778" w:rsidRDefault="008379BB" w:rsidP="008379BB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1 scala per puntamenti </w:t>
      </w:r>
    </w:p>
    <w:p w:rsidR="008379BB" w:rsidRPr="00774778" w:rsidRDefault="008379BB" w:rsidP="008379BB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tempo di montaggio 2 ore </w:t>
      </w:r>
    </w:p>
    <w:p w:rsidR="008379BB" w:rsidRPr="00774778" w:rsidRDefault="008379BB" w:rsidP="008379BB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tempo di smontaggio 1 ora </w:t>
      </w:r>
    </w:p>
    <w:p w:rsidR="008379BB" w:rsidRPr="00774778" w:rsidRDefault="008379BB" w:rsidP="008379BB">
      <w:pPr>
        <w:spacing w:before="100" w:beforeAutospacing="1" w:after="100" w:afterAutospacing="1"/>
        <w:ind w:left="720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b/>
          <w:bCs/>
          <w:sz w:val="20"/>
          <w:szCs w:val="20"/>
          <w:lang w:eastAsia="it-IT"/>
        </w:rPr>
        <w:t xml:space="preserve">RESPONSABILE TECNICO </w:t>
      </w:r>
    </w:p>
    <w:p w:rsidR="008379BB" w:rsidRPr="00774778" w:rsidRDefault="008379BB" w:rsidP="008379BB">
      <w:pPr>
        <w:spacing w:before="100" w:beforeAutospacing="1" w:after="100" w:afterAutospacing="1"/>
        <w:ind w:left="720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>Michele</w:t>
      </w:r>
      <w:r w:rsidR="00507397"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Pr="00774778">
        <w:rPr>
          <w:rFonts w:ascii="Arial" w:eastAsia="Times New Roman" w:hAnsi="Arial" w:cs="Times New Roman"/>
          <w:sz w:val="20"/>
          <w:szCs w:val="20"/>
          <w:lang w:eastAsia="it-IT"/>
        </w:rPr>
        <w:t xml:space="preserve">Eynard +393343570763- </w:t>
      </w:r>
      <w:r w:rsidRPr="00774778">
        <w:rPr>
          <w:rFonts w:ascii="Arial" w:eastAsia="Times New Roman" w:hAnsi="Arial" w:cs="Times New Roman"/>
          <w:color w:val="0000FF"/>
          <w:lang w:eastAsia="it-IT"/>
        </w:rPr>
        <w:t xml:space="preserve">michele.eynard@gmail.com </w:t>
      </w:r>
    </w:p>
    <w:p w:rsidR="008379BB" w:rsidRPr="008379BB" w:rsidRDefault="008379BB" w:rsidP="008379BB">
      <w:pPr>
        <w:rPr>
          <w:rFonts w:ascii="Times New Roman" w:eastAsia="Times New Roman" w:hAnsi="Times New Roman" w:cs="Times New Roman"/>
          <w:lang w:eastAsia="it-IT"/>
        </w:rPr>
      </w:pPr>
    </w:p>
    <w:p w:rsidR="008F5D9A" w:rsidRDefault="008F5D9A"/>
    <w:sectPr w:rsidR="008F5D9A" w:rsidSect="00DE2599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106BAF" w:rsidRDefault="00106BAF" w:rsidP="00E93A1F">
      <w:r>
        <w:separator/>
      </w:r>
    </w:p>
  </w:endnote>
  <w:endnote w:type="continuationSeparator" w:id="1">
    <w:p w:rsidR="00106BAF" w:rsidRDefault="00106BAF" w:rsidP="00E93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06BAF" w:rsidRDefault="00106BAF" w:rsidP="004F4DE5">
    <w:pPr>
      <w:pStyle w:val="Pidipagina"/>
      <w:jc w:val="center"/>
      <w:rPr>
        <w:rFonts w:ascii="Helvetica" w:hAnsi="Helvetica"/>
        <w:bCs/>
        <w:sz w:val="20"/>
        <w:szCs w:val="20"/>
      </w:rPr>
    </w:pPr>
  </w:p>
  <w:p w:rsidR="00106BAF" w:rsidRPr="004F4DE5" w:rsidRDefault="00106BAF" w:rsidP="004F4DE5">
    <w:pPr>
      <w:pStyle w:val="Pidipagina"/>
      <w:jc w:val="center"/>
      <w:rPr>
        <w:rFonts w:ascii="Helvetica" w:hAnsi="Helvetica"/>
        <w:b/>
        <w:bCs/>
        <w:sz w:val="20"/>
        <w:szCs w:val="20"/>
      </w:rPr>
    </w:pPr>
    <w:r w:rsidRPr="004F4DE5">
      <w:rPr>
        <w:rFonts w:ascii="Helvetica" w:hAnsi="Helvetica"/>
        <w:b/>
        <w:bCs/>
        <w:sz w:val="20"/>
        <w:szCs w:val="20"/>
      </w:rPr>
      <w:t>Luna e GNAC / Teatro ovunque</w:t>
    </w:r>
  </w:p>
  <w:p w:rsidR="00106BAF" w:rsidRPr="004F4DE5" w:rsidRDefault="00106BAF" w:rsidP="004F4DE5">
    <w:pPr>
      <w:pStyle w:val="Pidipagina"/>
      <w:jc w:val="center"/>
      <w:rPr>
        <w:rFonts w:ascii="Helvetica" w:hAnsi="Helvetica"/>
        <w:bCs/>
        <w:sz w:val="20"/>
        <w:szCs w:val="20"/>
      </w:rPr>
    </w:pPr>
    <w:r w:rsidRPr="004F4DE5">
      <w:rPr>
        <w:rFonts w:ascii="Helvetica" w:hAnsi="Helvetica"/>
        <w:bCs/>
        <w:sz w:val="20"/>
        <w:szCs w:val="20"/>
      </w:rPr>
      <w:t>Federica Molteni</w:t>
    </w:r>
    <w:r>
      <w:rPr>
        <w:rFonts w:ascii="Helvetica" w:hAnsi="Helvetica"/>
        <w:bCs/>
        <w:sz w:val="20"/>
        <w:szCs w:val="20"/>
      </w:rPr>
      <w:t xml:space="preserve"> </w:t>
    </w:r>
    <w:r w:rsidRPr="004F4DE5">
      <w:rPr>
        <w:rFonts w:ascii="Helvetica" w:hAnsi="Helvetica"/>
        <w:bCs/>
        <w:sz w:val="20"/>
        <w:szCs w:val="20"/>
      </w:rPr>
      <w:t>+39 328 9079108 info@lunaegnac.it</w:t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106BAF" w:rsidRDefault="00106BAF" w:rsidP="00E93A1F">
      <w:r>
        <w:separator/>
      </w:r>
    </w:p>
  </w:footnote>
  <w:footnote w:type="continuationSeparator" w:id="1">
    <w:p w:rsidR="00106BAF" w:rsidRDefault="00106BAF" w:rsidP="00E93A1F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106BAF" w:rsidRDefault="00106BAF" w:rsidP="004F4DE5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26400" cy="721226"/>
          <wp:effectExtent l="0" t="0" r="889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nac_intestazi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721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6BAF" w:rsidRDefault="00106BAF" w:rsidP="004F4DE5">
    <w:pPr>
      <w:pStyle w:val="Intestazione"/>
      <w:jc w:val="cent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6416E95"/>
    <w:multiLevelType w:val="multilevel"/>
    <w:tmpl w:val="5258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6B22BB"/>
    <w:multiLevelType w:val="multilevel"/>
    <w:tmpl w:val="1386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2A4933"/>
    <w:multiLevelType w:val="multilevel"/>
    <w:tmpl w:val="D02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FA6CEC"/>
    <w:multiLevelType w:val="multilevel"/>
    <w:tmpl w:val="C7C4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3A1F"/>
    <w:rsid w:val="00106BAF"/>
    <w:rsid w:val="003703A1"/>
    <w:rsid w:val="004F2272"/>
    <w:rsid w:val="004F4DE5"/>
    <w:rsid w:val="00507397"/>
    <w:rsid w:val="00733FDC"/>
    <w:rsid w:val="00774778"/>
    <w:rsid w:val="008379BB"/>
    <w:rsid w:val="008F5D9A"/>
    <w:rsid w:val="00A47DD4"/>
    <w:rsid w:val="00DB2F6B"/>
    <w:rsid w:val="00DE2599"/>
    <w:rsid w:val="00E93A1F"/>
    <w:rsid w:val="00F13830"/>
  </w:rsids>
  <m:mathPr>
    <m:mathFont m:val="Liberation San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FDC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3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93A1F"/>
  </w:style>
  <w:style w:type="paragraph" w:styleId="Pidipagina">
    <w:name w:val="footer"/>
    <w:basedOn w:val="Normale"/>
    <w:link w:val="PidipaginaCarattere"/>
    <w:uiPriority w:val="99"/>
    <w:unhideWhenUsed/>
    <w:rsid w:val="00E93A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93A1F"/>
  </w:style>
  <w:style w:type="paragraph" w:styleId="NormaleWeb">
    <w:name w:val="Normal (Web)"/>
    <w:basedOn w:val="Normale"/>
    <w:uiPriority w:val="99"/>
    <w:semiHidden/>
    <w:unhideWhenUsed/>
    <w:rsid w:val="008379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60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2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142</Words>
  <Characters>812</Characters>
  <Application>Microsoft Word 12.0.1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Fiore</dc:creator>
  <cp:keywords/>
  <dc:description/>
  <cp:lastModifiedBy>Giorgio Gaber</cp:lastModifiedBy>
  <cp:revision>3</cp:revision>
  <dcterms:created xsi:type="dcterms:W3CDTF">2020-03-11T17:01:00Z</dcterms:created>
  <dcterms:modified xsi:type="dcterms:W3CDTF">2020-03-11T18:05:00Z</dcterms:modified>
</cp:coreProperties>
</file>